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092F" w14:textId="77777777" w:rsidR="007E7E6A" w:rsidRPr="007E7E6A" w:rsidRDefault="007E7E6A" w:rsidP="007E7E6A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Zasady zaliczania wybranego okresu studiów przez studentów Sinologii </w:t>
      </w:r>
    </w:p>
    <w:p w14:paraId="15B442A4" w14:textId="77777777" w:rsidR="007E7E6A" w:rsidRPr="007E7E6A" w:rsidRDefault="007E7E6A" w:rsidP="007E7E6A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 ramach zajęć realizowanych na wyższych uczelniach w Chinach lub na Tajwanie</w:t>
      </w:r>
    </w:p>
    <w:p w14:paraId="3F6D5D01" w14:textId="77777777" w:rsidR="007E7E6A" w:rsidRPr="007E7E6A" w:rsidRDefault="007E7E6A" w:rsidP="007E7E6A">
      <w:pPr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Zatwierdzone na posiedzeniu Rady Programowej kierunku SINOLOGIA w dniu 28.01.2026</w:t>
      </w:r>
    </w:p>
    <w:p w14:paraId="6195B784" w14:textId="77777777" w:rsidR="007E7E6A" w:rsidRPr="007E7E6A" w:rsidRDefault="007E7E6A" w:rsidP="007E7E6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AE4015" w14:textId="77777777" w:rsidR="007E7E6A" w:rsidRPr="007E7E6A" w:rsidRDefault="007E7E6A" w:rsidP="007E7E6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DD4C82" w14:textId="77777777" w:rsidR="007E7E6A" w:rsidRPr="007E7E6A" w:rsidRDefault="007E7E6A" w:rsidP="007E7E6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Student ubiegający się o wyjazd stypendialny na wybraną uczelnię w Chinach lub na Tajwanie musi spełniać następujące </w:t>
      </w:r>
      <w:r w:rsidRPr="007E7E6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kryteria formalne</w:t>
      </w:r>
      <w:r w:rsidRPr="007E7E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7ECCD9C2" w14:textId="77777777" w:rsidR="007E7E6A" w:rsidRPr="007E7E6A" w:rsidRDefault="007E7E6A" w:rsidP="007E7E6A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CAF313" w14:textId="77777777" w:rsidR="007E7E6A" w:rsidRPr="007E7E6A" w:rsidRDefault="007E7E6A" w:rsidP="007E7E6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być w momencie wyjazdu studentem co najmniej trzeciego semestru studiów I stopnia,</w:t>
      </w:r>
    </w:p>
    <w:p w14:paraId="6BDBD33A" w14:textId="77777777" w:rsidR="007E7E6A" w:rsidRPr="007E7E6A" w:rsidRDefault="007E7E6A" w:rsidP="007E7E6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przebywać w trakcie wyjazdu na urlopie dziekańskim,</w:t>
      </w:r>
    </w:p>
    <w:p w14:paraId="6B43422B" w14:textId="77777777" w:rsidR="007E7E6A" w:rsidRPr="007E7E6A" w:rsidRDefault="007E7E6A" w:rsidP="007E7E6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zaliczyć wszystkie przedmioty w semestrze poprzedzającym wyjazd.</w:t>
      </w:r>
    </w:p>
    <w:p w14:paraId="0E4E4D42" w14:textId="77777777" w:rsidR="007E7E6A" w:rsidRPr="007E7E6A" w:rsidRDefault="007E7E6A" w:rsidP="007E7E6A">
      <w:pPr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F68429" w14:textId="77777777" w:rsidR="007E7E6A" w:rsidRPr="007E7E6A" w:rsidRDefault="007E7E6A" w:rsidP="007E7E6A">
      <w:pP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Kryteria kwalifikacji:</w:t>
      </w:r>
    </w:p>
    <w:p w14:paraId="48391906" w14:textId="77777777" w:rsidR="007E7E6A" w:rsidRPr="007E7E6A" w:rsidRDefault="007E7E6A" w:rsidP="007E7E6A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81C608" w14:textId="77777777" w:rsidR="007E7E6A" w:rsidRPr="007E7E6A" w:rsidRDefault="007E7E6A" w:rsidP="007E7E6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zaliczenie semestru/roku studiów potwierdzone przez dziekanat;</w:t>
      </w:r>
    </w:p>
    <w:p w14:paraId="7A970C5A" w14:textId="77777777" w:rsidR="007E7E6A" w:rsidRPr="007E7E6A" w:rsidRDefault="007E7E6A" w:rsidP="007E7E6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pozytywna opinia lektora prowadzącego zajęcia </w:t>
      </w:r>
      <w:r w:rsidRPr="007E7E6A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Podstawowy Kurs Języka Chińskiego</w:t>
      </w:r>
      <w:r w:rsidRPr="007E7E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0FC1C4AC" w14:textId="77777777" w:rsidR="007E7E6A" w:rsidRPr="007E7E6A" w:rsidRDefault="007E7E6A" w:rsidP="007E7E6A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E7E6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zgoda Prodziekana ds. Studenckich na wyjazd.</w:t>
      </w:r>
    </w:p>
    <w:p w14:paraId="1FA69F22" w14:textId="77777777" w:rsidR="007E7E6A" w:rsidRDefault="007E7E6A" w:rsidP="007E7E6A">
      <w:pPr>
        <w:spacing w:before="100" w:beforeAutospacing="1" w:after="100" w:afterAutospacing="1"/>
      </w:pPr>
    </w:p>
    <w:p w14:paraId="14375E77" w14:textId="14B86441" w:rsidR="007E7E6A" w:rsidRPr="007E7E6A" w:rsidRDefault="007E7E6A" w:rsidP="007E7E6A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  <w:r w:rsidRPr="007E7E6A">
        <w:rPr>
          <w:rFonts w:ascii="Times New Roman" w:hAnsi="Times New Roman" w:cs="Times New Roman"/>
          <w:b/>
          <w:bCs/>
        </w:rPr>
        <w:t>Zasady realizacji części programu studiów na uczelniach chińskich</w:t>
      </w:r>
      <w:r>
        <w:rPr>
          <w:rFonts w:ascii="Times New Roman" w:hAnsi="Times New Roman" w:cs="Times New Roman"/>
          <w:b/>
          <w:bCs/>
        </w:rPr>
        <w:t>:</w:t>
      </w:r>
    </w:p>
    <w:p w14:paraId="488301DC" w14:textId="37D21746" w:rsidR="004E6DFF" w:rsidRPr="004E6DFF" w:rsidRDefault="004E6DFF" w:rsidP="000E52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Wyjazdy na uczelnie chińskie powinny odbywać się w trzecim lub czwartym semestrze studiów. W uzasadnionych przypadkach dopuszcza się wyjazd w semestrze piątym, pod warunkiem uzyskania przez studenta w semestrze poprzedzającym oceny z języka chińskiego nie niższej niż 4,0 oraz uzyskania zgody promotora.</w:t>
      </w:r>
    </w:p>
    <w:p w14:paraId="64EB24A5" w14:textId="77777777" w:rsidR="004E6DFF" w:rsidRDefault="004E6DFF" w:rsidP="000E520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możliwości wyjazdu studenta w ramach umowy partnerskiej pomiędzy Uniwersytetem Gdańskim a uczelnią zagraniczną decyduje wynik rozmowy kwalifikacyjnej.</w:t>
      </w:r>
    </w:p>
    <w:p w14:paraId="36CEBCA0" w14:textId="6364BC1A" w:rsidR="000E520A" w:rsidRPr="000E520A" w:rsidRDefault="000E520A" w:rsidP="000E520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E52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Przed wyjazdem</w:t>
      </w:r>
    </w:p>
    <w:p w14:paraId="2BE9B1F9" w14:textId="3E764C46" w:rsidR="004E6DFF" w:rsidRPr="004E6DFF" w:rsidRDefault="000E520A" w:rsidP="000E52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4E6DFF"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tudent, w porozumieniu z Kierownikiem Zakładu Kultury i Języków Azji Wschodniej oraz Prodziekanem ds. Studenckich, ustala przedmioty realizowane na uczelni zagranicznej.</w:t>
      </w:r>
    </w:p>
    <w:p w14:paraId="3F5D63BD" w14:textId="2B4DDE76" w:rsidR="004E6DFF" w:rsidRDefault="000E520A" w:rsidP="000E52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4E6DFF"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tudent, w porozumieniu z Prodziekanem ds. Studenckich oraz właściwymi nauczycielami akademickimi, ustala przedmioty realizowane eksternistycznie na Uniwersytecie Gdańskim, a także formy i terminy ich zaliczenia.</w:t>
      </w:r>
    </w:p>
    <w:p w14:paraId="34EAD436" w14:textId="207AF9CE" w:rsidR="000E520A" w:rsidRPr="000E520A" w:rsidRDefault="000E520A" w:rsidP="000E520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student na uczelni zagranicznej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będzie realizował </w:t>
      </w: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wyłącznie zajęcia odpowiadające Podstawowemu Kursowi Języka Chińskiego, zobowiązany jest do złożenia do Prodziekana ds. Studenckich podania o przeniesienie realizacji pozostałych przedmiotów na kolejne semestry studiów.</w:t>
      </w:r>
    </w:p>
    <w:p w14:paraId="1759E267" w14:textId="56EC04EE" w:rsidR="000E520A" w:rsidRPr="000E520A" w:rsidRDefault="000E520A" w:rsidP="000E520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E52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Realizacja przedmiotów w uczelni zagranicznej</w:t>
      </w:r>
    </w:p>
    <w:p w14:paraId="2BDC6206" w14:textId="77777777" w:rsidR="000E520A" w:rsidRPr="000E520A" w:rsidRDefault="000E520A" w:rsidP="000E520A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52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Liczba godzin przedmiotu realizowanego na uczelni zagranicznej musi być taka sama lub zbliżona do liczby godzin przewidzianej dla odpowiadającego mu przedmiotu realizowanego na Uniwersytecie Gdańskim.</w:t>
      </w:r>
    </w:p>
    <w:p w14:paraId="6179631B" w14:textId="77777777" w:rsidR="000E520A" w:rsidRPr="000E520A" w:rsidRDefault="000E520A" w:rsidP="000E520A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52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Ocena z przedmiotu zrealizowanego na uczelni zagranicznej, odpowiadającego Podstawowemu Kursowi Języka Chińskiego, może zostać uznana jako zaliczenie tego przedmiotu na Uniwersytecie Gdańskim.</w:t>
      </w:r>
    </w:p>
    <w:p w14:paraId="2467B78D" w14:textId="76A7171D" w:rsidR="000E520A" w:rsidRPr="000E520A" w:rsidRDefault="000E520A" w:rsidP="000E520A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52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Wyniki uzyskane na uczelni zagranicznej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formie oficjalnego dokumentu</w:t>
      </w:r>
      <w:r w:rsidRPr="000E52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muszą zostać przedstawione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osobom prowadzącym przedmioty </w:t>
      </w:r>
      <w:r w:rsidRPr="000E52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formie procentowej i są przeliczane zgodnie z obowiązującym Regulaminem Studiów Uniwersytetu Gdańskiego. Jeden wynik uzyskany na uczelni zagranicznej stanowi podstawę do wpisania jednej oceny w Uniwersytecie Gdańskim.</w:t>
      </w:r>
    </w:p>
    <w:p w14:paraId="69013F5E" w14:textId="77777777" w:rsidR="000E520A" w:rsidRPr="000E520A" w:rsidRDefault="000E520A" w:rsidP="000E520A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52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przedmiot realizowany na uczelni zagranicznej obejmuje treści odpowiadające kilku przedmiotom realizowanym w Uniwersytecie Gdańskim, student zobowiązany jest do przedłożenia poświadczenia zawierającego szczegółowe wyniki z poszczególnych komponentów oraz liczbę zrealizowanych godzin. W przypadku braku takiego poświadczenia wynik może zostać uznany maksymalnie jako zaliczenie jednego przedmiotu.</w:t>
      </w:r>
    </w:p>
    <w:p w14:paraId="2FAC5295" w14:textId="6FE8E93D" w:rsidR="000E520A" w:rsidRPr="000E520A" w:rsidRDefault="000E520A" w:rsidP="000E520A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E52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 nazwa przedmiotu realizowanego na uczelni zagranicznej znacząco różni się od nazwy przedmiotu realizowanego w Uniwersytecie Gdańskim, student zobowiązany jest do przedłożenia sylabusa. O spełnieniu kryteriów programowych decyduje nauczyciel akademicki właściwy dla danego przedmiotu.</w:t>
      </w:r>
    </w:p>
    <w:p w14:paraId="39B8FCF7" w14:textId="27EC75BD" w:rsidR="000E520A" w:rsidRPr="000E520A" w:rsidRDefault="000E520A" w:rsidP="000E520A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0E52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Przedmioty realizowane w UG w trybie eksternistycznym</w:t>
      </w:r>
    </w:p>
    <w:p w14:paraId="7CC83208" w14:textId="0DE761C9" w:rsidR="004E6DFF" w:rsidRPr="004E6DFF" w:rsidRDefault="004E6DFF" w:rsidP="004E6D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Przedmioty realizowane eksternistycznie na Uniwersytecie Gdańskim muszą odpowiadać poziomowi językowemu </w:t>
      </w:r>
      <w:r w:rsidR="0033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merytorycznemu </w:t>
      </w: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przedmiotów przewidzianych w programie studiów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3BE4FFC9" w14:textId="0D056CCA" w:rsidR="004E6DFF" w:rsidRPr="004E6DFF" w:rsidRDefault="004E6DFF" w:rsidP="004E6D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przedmiot realizowany w Uniwersytecie Gdańskim w semestrze kończy się egzaminem, student </w:t>
      </w:r>
      <w:r w:rsidR="0033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 powrocie z wyjazdu </w:t>
      </w: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zobowiązany jest do przystąpienia do egzaminu na uczelni macierzystej w terminie i formie uzgodnionej z nauczycielem prowadzącym.</w:t>
      </w:r>
    </w:p>
    <w:p w14:paraId="7B30A1FC" w14:textId="0D283384" w:rsidR="004E6DFF" w:rsidRPr="00332841" w:rsidRDefault="004E6DFF" w:rsidP="0033284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Przedmiot „Język chiński: konwersacje i rozumienie ze słuchu” realizowany w Uniwersytecie Gdańskim obejmuje dwie kompetencje językowe. Zaliczenie tego przedmiotu w formie eksternistycznej wymaga </w:t>
      </w:r>
      <w:r w:rsidR="0033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przedłożenia dokumentacji z uczelni zagranicznej</w:t>
      </w: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potwierdzając</w:t>
      </w:r>
      <w:r w:rsidR="003328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</w:t>
      </w:r>
      <w:r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realizację obu komponentów.</w:t>
      </w:r>
    </w:p>
    <w:p w14:paraId="13C33CB5" w14:textId="6ED45DAE" w:rsidR="004E6DFF" w:rsidRPr="004E6DFF" w:rsidRDefault="00332841" w:rsidP="004E6DF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podczas pobytu w uczelni zagranicznej student zrealizował inne przedmioty może ubiegać się o uznanie i </w:t>
      </w:r>
      <w:r w:rsidR="004E6DFF"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przeniesienie osiągnięć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 tym celu należy złożyć do Dziekana ds. studenckich wniosek </w:t>
      </w:r>
      <w:r w:rsidR="004E6DFF"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wraz z wymaganymi załącznikami, w tym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sylabusem przedmiotu i </w:t>
      </w:r>
      <w:r w:rsidR="004E6DFF"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oficjalnym poświadczeniem wyników wydanym przez uczelnię zagraniczną.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pozytywnym rozpatrzeniu wniosku, wpisów</w:t>
      </w:r>
      <w:r w:rsidR="004E6DFF" w:rsidRPr="004E6D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ocen dokonuje dziekanat.</w:t>
      </w:r>
    </w:p>
    <w:p w14:paraId="4281F211" w14:textId="77777777" w:rsidR="00BC404F" w:rsidRDefault="00BC404F"/>
    <w:sectPr w:rsidR="00BC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695"/>
    <w:multiLevelType w:val="multilevel"/>
    <w:tmpl w:val="7158B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64A0B"/>
    <w:multiLevelType w:val="multilevel"/>
    <w:tmpl w:val="7158B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A93B21"/>
    <w:multiLevelType w:val="hybridMultilevel"/>
    <w:tmpl w:val="4AB44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F3127"/>
    <w:multiLevelType w:val="hybridMultilevel"/>
    <w:tmpl w:val="C20C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B4A35"/>
    <w:multiLevelType w:val="hybridMultilevel"/>
    <w:tmpl w:val="23105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220847">
    <w:abstractNumId w:val="1"/>
  </w:num>
  <w:num w:numId="2" w16cid:durableId="1452087735">
    <w:abstractNumId w:val="0"/>
  </w:num>
  <w:num w:numId="3" w16cid:durableId="21293536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5167400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718061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FF"/>
    <w:rsid w:val="000E520A"/>
    <w:rsid w:val="002925CF"/>
    <w:rsid w:val="002F6276"/>
    <w:rsid w:val="00332841"/>
    <w:rsid w:val="004E6DFF"/>
    <w:rsid w:val="006F1205"/>
    <w:rsid w:val="007E7E6A"/>
    <w:rsid w:val="008B19B5"/>
    <w:rsid w:val="00BC404F"/>
    <w:rsid w:val="00C3183A"/>
    <w:rsid w:val="00C757DF"/>
    <w:rsid w:val="00F56EB5"/>
    <w:rsid w:val="00F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0276"/>
  <w15:chartTrackingRefBased/>
  <w15:docId w15:val="{475D0FB5-B714-384B-B844-92A18F8B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D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D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D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D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E6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D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D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D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D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D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D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D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D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D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D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D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DF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E6D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Klimkiewicz</dc:creator>
  <cp:keywords/>
  <dc:description/>
  <cp:lastModifiedBy>Paulina Andrzejczak</cp:lastModifiedBy>
  <cp:revision>2</cp:revision>
  <dcterms:created xsi:type="dcterms:W3CDTF">2026-02-02T20:53:00Z</dcterms:created>
  <dcterms:modified xsi:type="dcterms:W3CDTF">2026-02-10T09:47:00Z</dcterms:modified>
</cp:coreProperties>
</file>